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9E26" w14:textId="77777777" w:rsidR="00473D97" w:rsidRPr="00CA2108" w:rsidRDefault="00FA1C40" w:rsidP="00E5147D">
      <w:pPr>
        <w:rPr>
          <w:rFonts w:ascii="Calibri" w:hAnsi="Calibri" w:cs="Calibri"/>
          <w:b/>
          <w:i/>
          <w:color w:val="1F497D"/>
          <w:lang w:val="en-US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 wp14:anchorId="7CF9D5B5" wp14:editId="17887A1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5962015" cy="57594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76" w:rsidRPr="00CA2108">
        <w:rPr>
          <w:rFonts w:ascii="Calibri" w:hAnsi="Calibri" w:cs="Calibri"/>
          <w:i/>
          <w:color w:val="1F497D"/>
          <w:sz w:val="28"/>
          <w:szCs w:val="28"/>
          <w:lang w:val="en-US"/>
        </w:rPr>
        <w:t>«</w:t>
      </w:r>
      <w:r w:rsidR="00EB3922" w:rsidRPr="00CA2108">
        <w:rPr>
          <w:rFonts w:ascii="Calibri" w:hAnsi="Calibri" w:cs="Calibri"/>
          <w:i/>
          <w:color w:val="548DD4"/>
          <w:sz w:val="28"/>
          <w:szCs w:val="28"/>
          <w:lang w:val="en-US"/>
        </w:rPr>
        <w:t>We stand u</w:t>
      </w:r>
      <w:r w:rsidR="00C90F76" w:rsidRPr="00CA2108">
        <w:rPr>
          <w:rFonts w:ascii="Calibri" w:hAnsi="Calibri" w:cs="Calibri"/>
          <w:i/>
          <w:color w:val="548DD4"/>
          <w:sz w:val="28"/>
          <w:szCs w:val="28"/>
          <w:lang w:val="en-US"/>
        </w:rPr>
        <w:t>p</w:t>
      </w:r>
      <w:r w:rsidR="00EB3922" w:rsidRPr="00CA2108">
        <w:rPr>
          <w:rFonts w:ascii="Calibri" w:hAnsi="Calibri" w:cs="Calibri"/>
          <w:i/>
          <w:color w:val="548DD4"/>
          <w:sz w:val="28"/>
          <w:szCs w:val="28"/>
          <w:lang w:val="en-US"/>
        </w:rPr>
        <w:t xml:space="preserve"> for </w:t>
      </w:r>
      <w:r w:rsidR="00EB3922" w:rsidRPr="00CA2108">
        <w:rPr>
          <w:rFonts w:ascii="Calibri" w:hAnsi="Calibri" w:cs="Calibri"/>
          <w:i/>
          <w:color w:val="FF0000"/>
          <w:sz w:val="28"/>
          <w:szCs w:val="28"/>
          <w:lang w:val="en-US"/>
        </w:rPr>
        <w:t>women</w:t>
      </w:r>
      <w:r w:rsidR="00F94076" w:rsidRPr="00CA2108">
        <w:rPr>
          <w:rFonts w:ascii="Calibri" w:hAnsi="Calibri" w:cs="Calibri"/>
          <w:i/>
          <w:color w:val="1F497D"/>
          <w:sz w:val="28"/>
          <w:szCs w:val="28"/>
          <w:lang w:val="en-US"/>
        </w:rPr>
        <w:t>»</w:t>
      </w:r>
      <w:r w:rsidR="00F94076" w:rsidRPr="00CA2108">
        <w:rPr>
          <w:rFonts w:ascii="Calibri" w:hAnsi="Calibri" w:cs="Calibri"/>
          <w:i/>
          <w:color w:val="1F497D"/>
          <w:sz w:val="24"/>
          <w:szCs w:val="24"/>
          <w:lang w:val="en-US"/>
        </w:rPr>
        <w:t xml:space="preserve">        </w:t>
      </w:r>
      <w:r w:rsidR="00F94076" w:rsidRPr="00CA2108">
        <w:rPr>
          <w:rFonts w:ascii="Calibri" w:hAnsi="Calibri" w:cs="Calibri"/>
          <w:i/>
          <w:color w:val="1F497D"/>
          <w:sz w:val="24"/>
          <w:szCs w:val="24"/>
          <w:lang w:val="en-US"/>
        </w:rPr>
        <w:tab/>
        <w:t xml:space="preserve">             </w:t>
      </w:r>
      <w:r w:rsidR="00F94076" w:rsidRPr="00CA2108">
        <w:rPr>
          <w:rFonts w:ascii="Calibri" w:hAnsi="Calibri" w:cs="Calibri"/>
          <w:b/>
          <w:i/>
          <w:color w:val="1F497D"/>
          <w:sz w:val="24"/>
          <w:szCs w:val="24"/>
          <w:lang w:val="en-US"/>
        </w:rPr>
        <w:t xml:space="preserve">         </w:t>
      </w:r>
      <w:r w:rsidR="00F94076" w:rsidRPr="00CA2108">
        <w:rPr>
          <w:rFonts w:ascii="Calibri" w:hAnsi="Calibri" w:cs="Calibri"/>
          <w:b/>
          <w:i/>
          <w:color w:val="1F497D"/>
          <w:lang w:val="en-US"/>
        </w:rPr>
        <w:t>UNION LUXEMBOURGEOISE</w:t>
      </w:r>
    </w:p>
    <w:p w14:paraId="64F015E8" w14:textId="77777777" w:rsidR="00473D97" w:rsidRPr="00473D97" w:rsidRDefault="00473D97" w:rsidP="00501F32">
      <w:pPr>
        <w:rPr>
          <w:rFonts w:ascii="Calibri" w:hAnsi="Calibri" w:cs="Calibri"/>
          <w:b/>
          <w:i/>
          <w:color w:val="1F497D"/>
          <w:lang w:val="fr-FR"/>
        </w:rPr>
      </w:pPr>
      <w:r w:rsidRPr="00CA2108">
        <w:rPr>
          <w:rFonts w:ascii="Calibri" w:hAnsi="Calibri" w:cs="Calibri"/>
          <w:b/>
          <w:i/>
          <w:color w:val="1F497D"/>
          <w:lang w:val="en-US"/>
        </w:rPr>
        <w:tab/>
      </w:r>
      <w:r w:rsidRPr="00CA2108">
        <w:rPr>
          <w:rFonts w:ascii="Calibri" w:hAnsi="Calibri" w:cs="Calibri"/>
          <w:b/>
          <w:i/>
          <w:color w:val="1F497D"/>
          <w:lang w:val="en-US"/>
        </w:rPr>
        <w:tab/>
      </w:r>
      <w:r w:rsidRPr="00CA2108">
        <w:rPr>
          <w:rFonts w:ascii="Calibri" w:hAnsi="Calibri" w:cs="Calibri"/>
          <w:b/>
          <w:i/>
          <w:color w:val="1F497D"/>
          <w:lang w:val="en-US"/>
        </w:rPr>
        <w:tab/>
      </w:r>
      <w:r w:rsidRPr="00CA2108">
        <w:rPr>
          <w:rFonts w:ascii="Calibri" w:hAnsi="Calibri" w:cs="Calibri"/>
          <w:b/>
          <w:i/>
          <w:color w:val="1F497D"/>
          <w:lang w:val="en-US"/>
        </w:rPr>
        <w:tab/>
      </w:r>
      <w:r w:rsidRPr="00CA2108">
        <w:rPr>
          <w:rFonts w:ascii="Calibri" w:hAnsi="Calibri" w:cs="Calibri"/>
          <w:b/>
          <w:i/>
          <w:color w:val="1F497D"/>
          <w:lang w:val="en-US"/>
        </w:rPr>
        <w:tab/>
      </w:r>
      <w:r w:rsidRPr="00CA2108">
        <w:rPr>
          <w:rFonts w:ascii="Calibri" w:hAnsi="Calibri" w:cs="Calibri"/>
          <w:b/>
          <w:i/>
          <w:color w:val="1F497D"/>
          <w:lang w:val="en-US"/>
        </w:rPr>
        <w:tab/>
        <w:t xml:space="preserve">       </w:t>
      </w:r>
      <w:r w:rsidRPr="00473D97">
        <w:rPr>
          <w:rFonts w:ascii="Calibri" w:hAnsi="Calibri" w:cs="Calibri"/>
          <w:b/>
          <w:i/>
          <w:color w:val="1F497D"/>
          <w:lang w:val="fr-FR"/>
        </w:rPr>
        <w:t>Sous le haut patronage de S.A.R.</w:t>
      </w:r>
    </w:p>
    <w:p w14:paraId="69855A18" w14:textId="77777777" w:rsidR="00473D97" w:rsidRDefault="00473D97" w:rsidP="00501F32">
      <w:pPr>
        <w:rPr>
          <w:rFonts w:ascii="Calibri" w:hAnsi="Calibri" w:cs="Calibri"/>
          <w:b/>
          <w:i/>
          <w:color w:val="1F497D"/>
          <w:lang w:val="fr-FR"/>
        </w:rPr>
      </w:pP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  <w:t>Madame la Grande-Duchesse Maria Teresa</w:t>
      </w:r>
    </w:p>
    <w:p w14:paraId="3BDE2B60" w14:textId="77777777" w:rsidR="00BA19EB" w:rsidRDefault="00BA19EB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5532E7DA" w14:textId="77777777" w:rsidR="00AF4C10" w:rsidRDefault="00AF4C10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1CF57834" w14:textId="77777777" w:rsidR="00AF4C10" w:rsidRDefault="00AF4C10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10112CD9" w14:textId="77777777" w:rsidR="00AF4C10" w:rsidRDefault="00AF4C10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7DF23F05" w14:textId="77777777" w:rsidR="00AF4C10" w:rsidRDefault="00AF4C10" w:rsidP="00501F32">
      <w:pPr>
        <w:rPr>
          <w:rFonts w:ascii="Calibri" w:hAnsi="Calibri" w:cs="Calibri"/>
          <w:b/>
          <w:i/>
          <w:color w:val="1F497D"/>
          <w:lang w:val="fr-FR"/>
        </w:rPr>
      </w:pP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  <w:r>
        <w:rPr>
          <w:rFonts w:ascii="Calibri" w:hAnsi="Calibri" w:cs="Calibri"/>
          <w:b/>
          <w:i/>
          <w:color w:val="1F497D"/>
          <w:lang w:val="fr-FR"/>
        </w:rPr>
        <w:tab/>
      </w:r>
    </w:p>
    <w:p w14:paraId="516899E0" w14:textId="77777777" w:rsidR="00AF4C10" w:rsidRDefault="00AF4C10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34E41858" w14:textId="77777777" w:rsidR="006C6854" w:rsidRDefault="006C6854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2D86A603" w14:textId="77777777" w:rsidR="006C6854" w:rsidRDefault="006C6854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219B83DA" w14:textId="77777777" w:rsidR="006C6854" w:rsidRDefault="006C6854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661E15F7" w14:textId="77777777" w:rsidR="006C6854" w:rsidRDefault="006C6854" w:rsidP="00501F32">
      <w:pPr>
        <w:rPr>
          <w:rFonts w:ascii="Calibri" w:hAnsi="Calibri" w:cs="Calibri"/>
          <w:b/>
          <w:i/>
          <w:color w:val="1F497D"/>
          <w:lang w:val="fr-FR"/>
        </w:rPr>
      </w:pPr>
    </w:p>
    <w:p w14:paraId="2B3D816B" w14:textId="77777777" w:rsidR="001A46F8" w:rsidRPr="006C6854" w:rsidRDefault="00221809" w:rsidP="007358CF">
      <w:pPr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r w:rsidRPr="006C6854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Léif Frëndinnen,</w:t>
      </w:r>
    </w:p>
    <w:p w14:paraId="719AB3CB" w14:textId="77777777" w:rsidR="00221809" w:rsidRPr="006C6854" w:rsidRDefault="00221809" w:rsidP="007358CF">
      <w:pPr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</w:p>
    <w:p w14:paraId="56F06F5A" w14:textId="77777777" w:rsidR="00221809" w:rsidRDefault="00221809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r w:rsidRPr="00221809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Zum Schluss vun desem schwieregen Joer 2020, an deem de Corona-Virus eis 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bei </w:t>
      </w:r>
      <w:r w:rsidR="0031492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esou </w:t>
      </w:r>
      <w:r w:rsidRPr="00221809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vill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e</w:t>
      </w:r>
      <w:r w:rsidR="0031492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m</w:t>
      </w:r>
      <w:r w:rsidRPr="00221809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e Strëch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duerch d´Rechnung gemach huet,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net zulescht 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war dat 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virun e puer Deeg eis Journée des droits humains, wëll ech Iech alleguer e ganz grouße Merci soen, daß Dir an Äre Clibb 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d´Kontakter net ofgebrach, a </w:t>
      </w:r>
      <w:r w:rsidR="00BD2EF6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no eise Soroptimistesche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Werter 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e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flotten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Austausch matenee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bäibehalen hut, a g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anz aktiv 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no Alternative gesicht hut, fii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r </w:t>
      </w:r>
      <w:r w:rsidR="00F065C7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Fongen ze sammelen fir weider Projeten ze realiséieren.</w:t>
      </w:r>
      <w:r w:rsidR="00B52AEB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An als Är Uniouns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presidentin sin ech immens frou an houfreg,</w:t>
      </w:r>
      <w:r w:rsidR="00B52AEB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daß Dir Iech och esou engagéiert dru bedeelegt 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huet fii</w:t>
      </w:r>
      <w:r w:rsidR="00BD2EF6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r d´</w:t>
      </w:r>
      <w:r w:rsidR="00B52AEB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Projeten vun der Unioun ze</w:t>
      </w:r>
      <w:r w:rsidR="002F66A5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financéieren, suwuel op nationa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lem wi op internationalem Plang</w:t>
      </w:r>
      <w:r w:rsidR="002F66A5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.</w:t>
      </w:r>
      <w:r w:rsidR="00B52AEB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</w:t>
      </w:r>
    </w:p>
    <w:p w14:paraId="60ECAC3B" w14:textId="77777777" w:rsidR="00BD2EF6" w:rsidRDefault="00BD2EF6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</w:p>
    <w:p w14:paraId="729839C8" w14:textId="77777777" w:rsidR="00BD2EF6" w:rsidRDefault="00494F9C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Ech wënschen eis</w:t>
      </w:r>
      <w:r w:rsidR="00BD2EF6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, daß mir am Laaf vum nächste Joer 2021, </w:t>
      </w:r>
      <w:r w:rsidR="002F66A5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an deem och de </w:t>
      </w:r>
      <w:r w:rsidR="00BD2EF6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Centenaire vum Soroptimist International </w:t>
      </w:r>
      <w:r w:rsidR="002F66A5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gefeiert get, d´Geleeënheet wäerten hun, vill verpasste Momenter nozehuelen, an eis weiderhin kënnen aktiv fir eng besser Welt fiir Fraen a jonk Meedercher </w:t>
      </w:r>
      <w:r w:rsidR="003F6832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asetzen, dest no der Devise  „We stand up for women“</w:t>
      </w:r>
    </w:p>
    <w:p w14:paraId="54EDB281" w14:textId="77777777" w:rsidR="002F66A5" w:rsidRDefault="002F66A5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</w:p>
    <w:p w14:paraId="3DE5DAA7" w14:textId="77777777" w:rsidR="002F66A5" w:rsidRDefault="002F66A5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Da wëll ech an desem Message och nach un déi Frëndinnen 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denken, 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di eis an desem Joer verloos hun. </w:t>
      </w:r>
      <w:r w:rsidR="003F6832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Mir 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be</w:t>
      </w:r>
      <w:r w:rsidR="003F6832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halen si a beschter Erënnerung.</w:t>
      </w:r>
    </w:p>
    <w:p w14:paraId="3601FFB3" w14:textId="77777777" w:rsidR="003F6832" w:rsidRDefault="003F6832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</w:p>
    <w:p w14:paraId="05BB575D" w14:textId="77777777" w:rsidR="003F6832" w:rsidRDefault="00112215" w:rsidP="00CA2108">
      <w:pPr>
        <w:jc w:val="both"/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Iech alleguer an Äre Léiwen 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wënschen ech schéin a roueg Feierdeeg</w:t>
      </w: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, a freeë mech fiir Iech am neie Joer geschwënn erem ze gesin.</w:t>
      </w:r>
      <w:r w:rsidR="00494F9C"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 xml:space="preserve"> </w:t>
      </w:r>
    </w:p>
    <w:p w14:paraId="7F133C62" w14:textId="77777777" w:rsidR="00112215" w:rsidRDefault="00112215" w:rsidP="007358CF">
      <w:pPr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</w:p>
    <w:p w14:paraId="2000853F" w14:textId="77777777" w:rsidR="00112215" w:rsidRDefault="00112215" w:rsidP="007358CF">
      <w:pPr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r>
        <w:rPr>
          <w:rFonts w:ascii="Calibri" w:hAnsi="Calibri" w:cs="Calibri"/>
          <w:b/>
          <w:i/>
          <w:color w:val="1F497D"/>
          <w:sz w:val="24"/>
          <w:szCs w:val="24"/>
          <w:lang w:val="de-DE"/>
        </w:rPr>
        <w:t>Christiane</w:t>
      </w:r>
    </w:p>
    <w:p w14:paraId="4F048F49" w14:textId="77777777" w:rsidR="00BD2EF6" w:rsidRPr="00F065C7" w:rsidRDefault="00BD2EF6" w:rsidP="007358CF">
      <w:pPr>
        <w:rPr>
          <w:rFonts w:ascii="Calibri" w:hAnsi="Calibri" w:cs="Calibri"/>
          <w:b/>
          <w:i/>
          <w:color w:val="1F497D"/>
          <w:sz w:val="24"/>
          <w:szCs w:val="24"/>
          <w:lang w:val="de-DE"/>
        </w:rPr>
      </w:pPr>
      <w:bookmarkStart w:id="0" w:name="_GoBack"/>
      <w:bookmarkEnd w:id="0"/>
    </w:p>
    <w:sectPr w:rsidR="00BD2EF6" w:rsidRPr="00F065C7" w:rsidSect="002F3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ECD"/>
    <w:multiLevelType w:val="hybridMultilevel"/>
    <w:tmpl w:val="F6A6E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C54D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MS Minngs" w:hAnsi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90CF0"/>
    <w:multiLevelType w:val="hybridMultilevel"/>
    <w:tmpl w:val="850A4510"/>
    <w:lvl w:ilvl="0" w:tplc="61E26F34">
      <w:start w:val="201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47AA8"/>
    <w:multiLevelType w:val="hybridMultilevel"/>
    <w:tmpl w:val="826CF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84375"/>
    <w:multiLevelType w:val="hybridMultilevel"/>
    <w:tmpl w:val="4266C0DC"/>
    <w:lvl w:ilvl="0" w:tplc="7DA6F02A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MS Minngs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33E42"/>
    <w:multiLevelType w:val="hybridMultilevel"/>
    <w:tmpl w:val="708C37AE"/>
    <w:lvl w:ilvl="0" w:tplc="2AB6DE22">
      <w:start w:val="27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 w15:restartNumberingAfterBreak="0">
    <w:nsid w:val="6E422BF5"/>
    <w:multiLevelType w:val="hybridMultilevel"/>
    <w:tmpl w:val="AC34B8B6"/>
    <w:lvl w:ilvl="0" w:tplc="6FC40F4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6"/>
    <w:rsid w:val="00015E34"/>
    <w:rsid w:val="000621F6"/>
    <w:rsid w:val="00077FCA"/>
    <w:rsid w:val="00094DFA"/>
    <w:rsid w:val="000D594C"/>
    <w:rsid w:val="000D6222"/>
    <w:rsid w:val="000F4406"/>
    <w:rsid w:val="000F5549"/>
    <w:rsid w:val="00100CE7"/>
    <w:rsid w:val="0010448F"/>
    <w:rsid w:val="00112215"/>
    <w:rsid w:val="0014464D"/>
    <w:rsid w:val="00147D86"/>
    <w:rsid w:val="00162776"/>
    <w:rsid w:val="001A46F8"/>
    <w:rsid w:val="001C2425"/>
    <w:rsid w:val="001C77E8"/>
    <w:rsid w:val="001D4710"/>
    <w:rsid w:val="00214DAE"/>
    <w:rsid w:val="002164D9"/>
    <w:rsid w:val="0021715B"/>
    <w:rsid w:val="00221809"/>
    <w:rsid w:val="00227FFE"/>
    <w:rsid w:val="00252A58"/>
    <w:rsid w:val="00257B1B"/>
    <w:rsid w:val="00262E26"/>
    <w:rsid w:val="002D1D2E"/>
    <w:rsid w:val="002D6C24"/>
    <w:rsid w:val="002E40B4"/>
    <w:rsid w:val="002F3702"/>
    <w:rsid w:val="002F4D21"/>
    <w:rsid w:val="002F66A5"/>
    <w:rsid w:val="00312154"/>
    <w:rsid w:val="0031492C"/>
    <w:rsid w:val="003336DF"/>
    <w:rsid w:val="00351381"/>
    <w:rsid w:val="00352D13"/>
    <w:rsid w:val="00392134"/>
    <w:rsid w:val="0039311B"/>
    <w:rsid w:val="003A5C96"/>
    <w:rsid w:val="003B24F4"/>
    <w:rsid w:val="003B5D7C"/>
    <w:rsid w:val="003C7BEA"/>
    <w:rsid w:val="003E6AB1"/>
    <w:rsid w:val="003E7139"/>
    <w:rsid w:val="003F07F9"/>
    <w:rsid w:val="003F6832"/>
    <w:rsid w:val="00404CC8"/>
    <w:rsid w:val="00420408"/>
    <w:rsid w:val="00473D97"/>
    <w:rsid w:val="00476B6B"/>
    <w:rsid w:val="00494F9C"/>
    <w:rsid w:val="004E749E"/>
    <w:rsid w:val="00501F32"/>
    <w:rsid w:val="005078E5"/>
    <w:rsid w:val="00526804"/>
    <w:rsid w:val="00575F3A"/>
    <w:rsid w:val="00590A9A"/>
    <w:rsid w:val="005A3769"/>
    <w:rsid w:val="005B34CC"/>
    <w:rsid w:val="005D05D6"/>
    <w:rsid w:val="005D78C9"/>
    <w:rsid w:val="005F0D69"/>
    <w:rsid w:val="005F28DD"/>
    <w:rsid w:val="005F43B0"/>
    <w:rsid w:val="00620591"/>
    <w:rsid w:val="00621DA2"/>
    <w:rsid w:val="00623E9C"/>
    <w:rsid w:val="00625E04"/>
    <w:rsid w:val="00650D4B"/>
    <w:rsid w:val="00667CF5"/>
    <w:rsid w:val="006807B9"/>
    <w:rsid w:val="00687675"/>
    <w:rsid w:val="006B53B8"/>
    <w:rsid w:val="006C6063"/>
    <w:rsid w:val="006C6854"/>
    <w:rsid w:val="006C6C9B"/>
    <w:rsid w:val="006C6DD8"/>
    <w:rsid w:val="006C7414"/>
    <w:rsid w:val="006F17DE"/>
    <w:rsid w:val="006F7465"/>
    <w:rsid w:val="00734B35"/>
    <w:rsid w:val="007358CF"/>
    <w:rsid w:val="007369AB"/>
    <w:rsid w:val="00741776"/>
    <w:rsid w:val="007473BD"/>
    <w:rsid w:val="007475A6"/>
    <w:rsid w:val="00765808"/>
    <w:rsid w:val="007901BA"/>
    <w:rsid w:val="007C3301"/>
    <w:rsid w:val="007C7869"/>
    <w:rsid w:val="007F3334"/>
    <w:rsid w:val="00832DFD"/>
    <w:rsid w:val="00881EEF"/>
    <w:rsid w:val="008B1DD8"/>
    <w:rsid w:val="008B7679"/>
    <w:rsid w:val="008C18FE"/>
    <w:rsid w:val="008C2549"/>
    <w:rsid w:val="008C4F98"/>
    <w:rsid w:val="008E5CCF"/>
    <w:rsid w:val="008F4642"/>
    <w:rsid w:val="00904512"/>
    <w:rsid w:val="00991062"/>
    <w:rsid w:val="00992B84"/>
    <w:rsid w:val="009A201C"/>
    <w:rsid w:val="009A4E3E"/>
    <w:rsid w:val="009B2B09"/>
    <w:rsid w:val="009C00AC"/>
    <w:rsid w:val="009D0D79"/>
    <w:rsid w:val="009E57CB"/>
    <w:rsid w:val="009E70DC"/>
    <w:rsid w:val="00A11239"/>
    <w:rsid w:val="00A30BBB"/>
    <w:rsid w:val="00A322BF"/>
    <w:rsid w:val="00A516A4"/>
    <w:rsid w:val="00A738C5"/>
    <w:rsid w:val="00AC26D9"/>
    <w:rsid w:val="00AD57FF"/>
    <w:rsid w:val="00AD5CFA"/>
    <w:rsid w:val="00AE0416"/>
    <w:rsid w:val="00AF22DC"/>
    <w:rsid w:val="00AF4C10"/>
    <w:rsid w:val="00B032D4"/>
    <w:rsid w:val="00B04330"/>
    <w:rsid w:val="00B36CBB"/>
    <w:rsid w:val="00B52AEB"/>
    <w:rsid w:val="00B54B53"/>
    <w:rsid w:val="00B811CD"/>
    <w:rsid w:val="00B950F8"/>
    <w:rsid w:val="00BA19EB"/>
    <w:rsid w:val="00BB08C7"/>
    <w:rsid w:val="00BB5081"/>
    <w:rsid w:val="00BD2EF6"/>
    <w:rsid w:val="00BF63EB"/>
    <w:rsid w:val="00C21A5E"/>
    <w:rsid w:val="00C32132"/>
    <w:rsid w:val="00C36ADE"/>
    <w:rsid w:val="00C45E6F"/>
    <w:rsid w:val="00C63A33"/>
    <w:rsid w:val="00C663D3"/>
    <w:rsid w:val="00C7134B"/>
    <w:rsid w:val="00C90F76"/>
    <w:rsid w:val="00CA2108"/>
    <w:rsid w:val="00CE0044"/>
    <w:rsid w:val="00CE0B73"/>
    <w:rsid w:val="00D0594C"/>
    <w:rsid w:val="00D10D07"/>
    <w:rsid w:val="00D24990"/>
    <w:rsid w:val="00D26ED1"/>
    <w:rsid w:val="00D31DFB"/>
    <w:rsid w:val="00D43748"/>
    <w:rsid w:val="00D54054"/>
    <w:rsid w:val="00D7018C"/>
    <w:rsid w:val="00D9263E"/>
    <w:rsid w:val="00DB226B"/>
    <w:rsid w:val="00E038B9"/>
    <w:rsid w:val="00E46F6A"/>
    <w:rsid w:val="00E5147D"/>
    <w:rsid w:val="00E9355A"/>
    <w:rsid w:val="00E95793"/>
    <w:rsid w:val="00EA21DE"/>
    <w:rsid w:val="00EB3922"/>
    <w:rsid w:val="00ED476D"/>
    <w:rsid w:val="00ED7784"/>
    <w:rsid w:val="00EF27A2"/>
    <w:rsid w:val="00F031AE"/>
    <w:rsid w:val="00F065C7"/>
    <w:rsid w:val="00F13E3B"/>
    <w:rsid w:val="00F23769"/>
    <w:rsid w:val="00F30EA6"/>
    <w:rsid w:val="00F4114B"/>
    <w:rsid w:val="00F43A59"/>
    <w:rsid w:val="00F56901"/>
    <w:rsid w:val="00F72DEC"/>
    <w:rsid w:val="00F94076"/>
    <w:rsid w:val="00FA1C4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468AB"/>
  <w15:docId w15:val="{67526AC6-9998-43D0-BFF5-E788DA60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776"/>
    <w:pPr>
      <w:widowControl w:val="0"/>
      <w:suppressAutoHyphens/>
    </w:pPr>
    <w:rPr>
      <w:rFonts w:ascii="Times New Roman" w:hAnsi="Times New Roman"/>
      <w:sz w:val="20"/>
      <w:szCs w:val="20"/>
      <w:lang w:val="fr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F1D92E7B2384D805DE32831024BA1" ma:contentTypeVersion="12" ma:contentTypeDescription="Create a new document." ma:contentTypeScope="" ma:versionID="801fc122d2cb6953c480f0b6b947e1d6">
  <xsd:schema xmlns:xsd="http://www.w3.org/2001/XMLSchema" xmlns:xs="http://www.w3.org/2001/XMLSchema" xmlns:p="http://schemas.microsoft.com/office/2006/metadata/properties" xmlns:ns3="8d304236-ad1f-49a2-aa1f-872be3604dad" targetNamespace="http://schemas.microsoft.com/office/2006/metadata/properties" ma:root="true" ma:fieldsID="4a07847a4ac873173ef26e43f05f5303" ns3:_="">
    <xsd:import namespace="8d304236-ad1f-49a2-aa1f-872be3604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4236-ad1f-49a2-aa1f-872be360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8ce77a0-e67f-416b-bd02-45cda2d68ae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D4847-6AA1-496E-AE95-700524A2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04236-ad1f-49a2-aa1f-872be360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82B8D-DEA5-42EE-AC29-BC3E1DEE01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7E1FE0-8542-43E3-8B90-F993F4A1F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C6C8C-4EB8-4C0C-B379-04A86577C1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304236-ad1f-49a2-aa1f-872be3604d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Conseil des déléguées du 25 février 2016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des déléguées du 25 février 2016</dc:title>
  <dc:creator>Maggy Berckes</dc:creator>
  <cp:lastModifiedBy>VERONIQUE PICCINI</cp:lastModifiedBy>
  <cp:revision>2</cp:revision>
  <cp:lastPrinted>2020-12-13T17:30:00Z</cp:lastPrinted>
  <dcterms:created xsi:type="dcterms:W3CDTF">2020-12-17T08:55:00Z</dcterms:created>
  <dcterms:modified xsi:type="dcterms:W3CDTF">2020-12-17T08:55:00Z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0x010100B81F1D92E7B2384D805DE32831024BA1</vt:lpwstr>
  </property>
</Properties>
</file>